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42" w:rsidRPr="00032742" w:rsidRDefault="00E12009" w:rsidP="00032742">
      <w:pPr>
        <w:tabs>
          <w:tab w:val="left" w:pos="180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经济管理学院</w:t>
      </w:r>
      <w:r w:rsidR="0081382A" w:rsidRPr="00032742">
        <w:rPr>
          <w:rFonts w:ascii="宋体" w:hAnsi="宋体" w:hint="eastAsia"/>
          <w:b/>
          <w:bCs/>
          <w:sz w:val="24"/>
        </w:rPr>
        <w:t>关于选派2017-2018学年春季学期</w:t>
      </w:r>
    </w:p>
    <w:p w:rsidR="0081382A" w:rsidRPr="00032742" w:rsidRDefault="0081382A" w:rsidP="00032742">
      <w:pPr>
        <w:tabs>
          <w:tab w:val="left" w:pos="180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r w:rsidRPr="00032742">
        <w:rPr>
          <w:rFonts w:ascii="宋体" w:hAnsi="宋体" w:hint="eastAsia"/>
          <w:b/>
          <w:bCs/>
          <w:sz w:val="24"/>
        </w:rPr>
        <w:t>赴韩国仁荷大学交流学生工作的通知</w:t>
      </w:r>
    </w:p>
    <w:p w:rsidR="0081382A" w:rsidRDefault="0081382A" w:rsidP="0081382A">
      <w:pPr>
        <w:spacing w:line="264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</w:t>
      </w:r>
      <w:r w:rsidR="00E12009">
        <w:rPr>
          <w:rFonts w:asciiTheme="minorEastAsia" w:eastAsiaTheme="minorEastAsia" w:hAnsiTheme="minorEastAsia" w:hint="eastAsia"/>
        </w:rPr>
        <w:t>位</w:t>
      </w:r>
      <w:r>
        <w:rPr>
          <w:rFonts w:asciiTheme="minorEastAsia" w:eastAsiaTheme="minorEastAsia" w:hAnsiTheme="minorEastAsia" w:hint="eastAsia"/>
        </w:rPr>
        <w:t>同学：</w:t>
      </w:r>
    </w:p>
    <w:p w:rsidR="0081382A" w:rsidRDefault="0081382A" w:rsidP="0081382A">
      <w:pPr>
        <w:tabs>
          <w:tab w:val="left" w:pos="180"/>
        </w:tabs>
        <w:spacing w:line="264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根据我校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与仁荷大学</w:t>
      </w:r>
      <w:proofErr w:type="gramEnd"/>
      <w:r w:rsidRPr="00187982">
        <w:rPr>
          <w:rFonts w:asciiTheme="minorEastAsia" w:eastAsiaTheme="minorEastAsia" w:hAnsiTheme="minorEastAsia" w:hint="eastAsia"/>
          <w:b/>
          <w:szCs w:val="21"/>
        </w:rPr>
        <w:t>交换生协议</w:t>
      </w:r>
      <w:r>
        <w:rPr>
          <w:rFonts w:asciiTheme="minorEastAsia" w:eastAsiaTheme="minorEastAsia" w:hAnsiTheme="minorEastAsia" w:hint="eastAsia"/>
          <w:szCs w:val="21"/>
        </w:rPr>
        <w:t>，以及对方学校确定的当年接收计划，现就2017-2018学年春季</w:t>
      </w:r>
      <w:proofErr w:type="gramStart"/>
      <w:r>
        <w:rPr>
          <w:rFonts w:asciiTheme="minorEastAsia" w:eastAsiaTheme="minorEastAsia" w:hAnsiTheme="minorEastAsia" w:hint="eastAsia"/>
          <w:szCs w:val="21"/>
        </w:rPr>
        <w:t>学期赴</w:t>
      </w:r>
      <w:proofErr w:type="gramEnd"/>
      <w:r>
        <w:rPr>
          <w:rFonts w:asciiTheme="minorEastAsia" w:eastAsiaTheme="minorEastAsia" w:hAnsiTheme="minorEastAsia" w:hint="eastAsia"/>
          <w:szCs w:val="21"/>
        </w:rPr>
        <w:t>韩国仁荷大学交流学生的选拔工作通知如下：</w:t>
      </w:r>
    </w:p>
    <w:p w:rsidR="0081382A" w:rsidRDefault="0081382A" w:rsidP="0081382A">
      <w:pPr>
        <w:spacing w:line="264" w:lineRule="auto"/>
        <w:ind w:firstLineChars="200" w:firstLine="422"/>
        <w:rPr>
          <w:b/>
        </w:rPr>
      </w:pPr>
      <w:r>
        <w:rPr>
          <w:rFonts w:hint="eastAsia"/>
          <w:b/>
        </w:rPr>
        <w:t>一、基本申请条件：</w:t>
      </w:r>
    </w:p>
    <w:p w:rsidR="0081382A" w:rsidRDefault="0081382A" w:rsidP="0081382A">
      <w:pPr>
        <w:spacing w:line="264" w:lineRule="auto"/>
        <w:ind w:firstLineChars="297" w:firstLine="624"/>
      </w:pPr>
      <w:r>
        <w:t>1.</w:t>
      </w:r>
      <w:r>
        <w:t>我</w:t>
      </w:r>
      <w:r>
        <w:rPr>
          <w:rFonts w:hint="eastAsia"/>
        </w:rPr>
        <w:t>院</w:t>
      </w:r>
      <w:r>
        <w:t>在读</w:t>
      </w:r>
      <w:r>
        <w:rPr>
          <w:rFonts w:hint="eastAsia"/>
        </w:rPr>
        <w:t>2016</w:t>
      </w:r>
      <w:r>
        <w:t>、</w:t>
      </w:r>
      <w:r>
        <w:rPr>
          <w:rFonts w:hint="eastAsia"/>
        </w:rPr>
        <w:t>2015</w:t>
      </w:r>
      <w:r>
        <w:t>相关专业本科生</w:t>
      </w:r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级优先）；</w:t>
      </w:r>
    </w:p>
    <w:p w:rsidR="0081382A" w:rsidRDefault="0081382A" w:rsidP="0081382A">
      <w:pPr>
        <w:spacing w:line="264" w:lineRule="auto"/>
        <w:ind w:firstLineChars="297" w:firstLine="624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</w:t>
      </w:r>
      <w:r>
        <w:rPr>
          <w:rFonts w:eastAsiaTheme="minorEastAsia"/>
          <w:szCs w:val="21"/>
        </w:rPr>
        <w:t>完成教学计划中规定的课程，无不及格，</w:t>
      </w:r>
      <w:proofErr w:type="gramStart"/>
      <w:r>
        <w:rPr>
          <w:rFonts w:eastAsiaTheme="minorEastAsia"/>
          <w:szCs w:val="21"/>
        </w:rPr>
        <w:t>平均绩点</w:t>
      </w:r>
      <w:proofErr w:type="gramEnd"/>
      <w:r>
        <w:rPr>
          <w:rFonts w:eastAsiaTheme="minorEastAsia"/>
          <w:szCs w:val="21"/>
        </w:rPr>
        <w:t>≥</w:t>
      </w:r>
      <w:r w:rsidR="00FD08EE">
        <w:rPr>
          <w:rFonts w:eastAsiaTheme="minorEastAsia" w:hint="eastAsia"/>
          <w:szCs w:val="21"/>
        </w:rPr>
        <w:t>3.0</w:t>
      </w:r>
      <w:r>
        <w:rPr>
          <w:rFonts w:eastAsiaTheme="minorEastAsia"/>
          <w:szCs w:val="21"/>
        </w:rPr>
        <w:t>；</w:t>
      </w:r>
    </w:p>
    <w:p w:rsidR="0081382A" w:rsidRDefault="0081382A" w:rsidP="0081382A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</w:t>
      </w:r>
      <w:r>
        <w:rPr>
          <w:rFonts w:eastAsiaTheme="minorEastAsia"/>
          <w:bCs/>
          <w:szCs w:val="21"/>
        </w:rPr>
        <w:t>能够进行英语会话，</w:t>
      </w:r>
      <w:r>
        <w:rPr>
          <w:rFonts w:eastAsiaTheme="minorEastAsia"/>
          <w:szCs w:val="21"/>
        </w:rPr>
        <w:t>CET4</w:t>
      </w:r>
      <w:r>
        <w:rPr>
          <w:rFonts w:eastAsiaTheme="minorEastAsia"/>
          <w:szCs w:val="21"/>
        </w:rPr>
        <w:t>达到</w:t>
      </w:r>
      <w:r>
        <w:rPr>
          <w:rFonts w:eastAsiaTheme="minorEastAsia"/>
          <w:szCs w:val="21"/>
        </w:rPr>
        <w:t>550</w:t>
      </w:r>
      <w:r>
        <w:rPr>
          <w:rFonts w:eastAsiaTheme="minorEastAsia"/>
          <w:szCs w:val="21"/>
        </w:rPr>
        <w:t>分或</w:t>
      </w:r>
      <w:r>
        <w:rPr>
          <w:rFonts w:eastAsiaTheme="minorEastAsia"/>
          <w:szCs w:val="21"/>
        </w:rPr>
        <w:t>CET6</w:t>
      </w:r>
      <w:r>
        <w:rPr>
          <w:rFonts w:eastAsiaTheme="minorEastAsia"/>
          <w:szCs w:val="21"/>
        </w:rPr>
        <w:t>达</w:t>
      </w:r>
      <w:r>
        <w:rPr>
          <w:rFonts w:eastAsiaTheme="minorEastAsia"/>
          <w:szCs w:val="21"/>
        </w:rPr>
        <w:t>426</w:t>
      </w:r>
      <w:r>
        <w:rPr>
          <w:rFonts w:eastAsiaTheme="minorEastAsia"/>
          <w:szCs w:val="21"/>
        </w:rPr>
        <w:t>分者优先；</w:t>
      </w:r>
    </w:p>
    <w:p w:rsidR="0081382A" w:rsidRDefault="0081382A" w:rsidP="0081382A">
      <w:pPr>
        <w:spacing w:line="264" w:lineRule="auto"/>
        <w:ind w:firstLineChars="297" w:firstLine="624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</w:t>
      </w:r>
      <w:r>
        <w:rPr>
          <w:rFonts w:eastAsiaTheme="minorEastAsia"/>
          <w:szCs w:val="21"/>
        </w:rPr>
        <w:t>具有较强的实践动手能力和良好的沟通能力；</w:t>
      </w:r>
    </w:p>
    <w:p w:rsidR="0081382A" w:rsidRDefault="0081382A" w:rsidP="0081382A">
      <w:pPr>
        <w:spacing w:line="264" w:lineRule="auto"/>
        <w:ind w:firstLineChars="297" w:firstLine="624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5.</w:t>
      </w:r>
      <w:r>
        <w:rPr>
          <w:rFonts w:eastAsiaTheme="minorEastAsia"/>
          <w:szCs w:val="21"/>
        </w:rPr>
        <w:t>综合素质良好，</w:t>
      </w:r>
      <w:r>
        <w:rPr>
          <w:rFonts w:eastAsiaTheme="minorEastAsia" w:hint="eastAsia"/>
          <w:szCs w:val="21"/>
        </w:rPr>
        <w:t>诚实守信，</w:t>
      </w:r>
      <w:r>
        <w:rPr>
          <w:rFonts w:eastAsiaTheme="minorEastAsia"/>
          <w:szCs w:val="21"/>
        </w:rPr>
        <w:t>身</w:t>
      </w:r>
      <w:r>
        <w:rPr>
          <w:rFonts w:eastAsiaTheme="minorEastAsia" w:hint="eastAsia"/>
          <w:szCs w:val="21"/>
        </w:rPr>
        <w:t>心</w:t>
      </w:r>
      <w:r>
        <w:rPr>
          <w:rFonts w:eastAsiaTheme="minorEastAsia"/>
          <w:szCs w:val="21"/>
        </w:rPr>
        <w:t>健康；</w:t>
      </w:r>
    </w:p>
    <w:p w:rsidR="0081382A" w:rsidRDefault="0081382A" w:rsidP="0081382A">
      <w:pPr>
        <w:spacing w:line="264" w:lineRule="auto"/>
        <w:ind w:firstLineChars="297" w:firstLine="624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6.</w:t>
      </w:r>
      <w:r>
        <w:rPr>
          <w:rFonts w:eastAsiaTheme="minorEastAsia"/>
          <w:szCs w:val="21"/>
        </w:rPr>
        <w:t>学生和家长应承诺有能力承担在</w:t>
      </w:r>
      <w:r>
        <w:rPr>
          <w:rFonts w:eastAsiaTheme="minorEastAsia" w:hint="eastAsia"/>
          <w:szCs w:val="21"/>
        </w:rPr>
        <w:t>韩</w:t>
      </w:r>
      <w:r>
        <w:rPr>
          <w:rFonts w:eastAsiaTheme="minorEastAsia"/>
          <w:szCs w:val="21"/>
        </w:rPr>
        <w:t>学习期间的生活费用。</w:t>
      </w:r>
    </w:p>
    <w:p w:rsidR="0081382A" w:rsidRDefault="0081382A" w:rsidP="0081382A">
      <w:pPr>
        <w:spacing w:line="264" w:lineRule="auto"/>
        <w:ind w:firstLineChars="200" w:firstLine="422"/>
        <w:rPr>
          <w:b/>
        </w:rPr>
      </w:pPr>
      <w:r>
        <w:rPr>
          <w:rFonts w:hint="eastAsia"/>
          <w:b/>
        </w:rPr>
        <w:t>二、名额：</w:t>
      </w:r>
      <w:r>
        <w:rPr>
          <w:rFonts w:hint="eastAsia"/>
          <w:b/>
        </w:rPr>
        <w:t>3</w:t>
      </w:r>
      <w:r>
        <w:rPr>
          <w:rFonts w:hint="eastAsia"/>
          <w:b/>
        </w:rPr>
        <w:t>人</w:t>
      </w:r>
      <w:r w:rsidRPr="0081382A">
        <w:rPr>
          <w:rFonts w:hint="eastAsia"/>
          <w:b/>
          <w:shd w:val="pct15" w:color="auto" w:fill="FFFFFF"/>
        </w:rPr>
        <w:t>（全校）</w:t>
      </w:r>
    </w:p>
    <w:p w:rsidR="0081382A" w:rsidRDefault="0081382A" w:rsidP="0081382A">
      <w:pPr>
        <w:spacing w:line="264" w:lineRule="auto"/>
        <w:ind w:firstLineChars="200" w:firstLine="422"/>
        <w:rPr>
          <w:b/>
          <w:bCs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三、</w:t>
      </w:r>
      <w:r>
        <w:rPr>
          <w:rFonts w:hint="eastAsia"/>
          <w:b/>
          <w:bCs/>
          <w:szCs w:val="21"/>
        </w:rPr>
        <w:t>交流学习概况：</w:t>
      </w:r>
    </w:p>
    <w:p w:rsidR="0081382A" w:rsidRDefault="0081382A" w:rsidP="0081382A">
      <w:pPr>
        <w:tabs>
          <w:tab w:val="left" w:pos="720"/>
        </w:tabs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交流学习方式：主要是课程学习，学习时间为一学期（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-6</w:t>
      </w:r>
      <w:r>
        <w:rPr>
          <w:rFonts w:hint="eastAsia"/>
          <w:szCs w:val="21"/>
        </w:rPr>
        <w:t>月），双方互认课程与学分。</w:t>
      </w:r>
    </w:p>
    <w:p w:rsidR="0081382A" w:rsidRDefault="0081382A" w:rsidP="0081382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学习计划及课程：一般应修</w:t>
      </w:r>
      <w:r>
        <w:rPr>
          <w:szCs w:val="21"/>
        </w:rPr>
        <w:t>16</w:t>
      </w:r>
      <w:r>
        <w:rPr>
          <w:rFonts w:hint="eastAsia"/>
          <w:szCs w:val="21"/>
        </w:rPr>
        <w:t>—</w:t>
      </w:r>
      <w:r>
        <w:rPr>
          <w:szCs w:val="21"/>
        </w:rPr>
        <w:t>20</w:t>
      </w:r>
      <w:r>
        <w:rPr>
          <w:rFonts w:hint="eastAsia"/>
          <w:szCs w:val="21"/>
        </w:rPr>
        <w:t>学分，</w:t>
      </w:r>
      <w:bookmarkStart w:id="0" w:name="_GoBack"/>
      <w:bookmarkEnd w:id="0"/>
      <w:r>
        <w:rPr>
          <w:rFonts w:hint="eastAsia"/>
          <w:szCs w:val="21"/>
        </w:rPr>
        <w:t>返校后根据我校教学计划，由学院组织学分认定，认定后的成绩、学分计入我校</w:t>
      </w:r>
      <w:r>
        <w:rPr>
          <w:rFonts w:hint="eastAsia"/>
          <w:szCs w:val="21"/>
        </w:rPr>
        <w:t>URP</w:t>
      </w:r>
      <w:r>
        <w:rPr>
          <w:rFonts w:hint="eastAsia"/>
          <w:szCs w:val="21"/>
        </w:rPr>
        <w:t>综合教务管理系统。</w:t>
      </w:r>
    </w:p>
    <w:p w:rsidR="0081382A" w:rsidRDefault="0081382A" w:rsidP="0081382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3. </w:t>
      </w:r>
      <w:proofErr w:type="gramStart"/>
      <w:r>
        <w:rPr>
          <w:rFonts w:hint="eastAsia"/>
          <w:szCs w:val="21"/>
        </w:rPr>
        <w:t>选择仁荷大学</w:t>
      </w:r>
      <w:proofErr w:type="gramEnd"/>
      <w:r>
        <w:rPr>
          <w:rFonts w:hint="eastAsia"/>
          <w:szCs w:val="21"/>
        </w:rPr>
        <w:t>，请先了解对方学系课程，学校概况及可接纳的专业请参考该校网站：网址：</w:t>
      </w:r>
      <w:r>
        <w:rPr>
          <w:szCs w:val="21"/>
        </w:rPr>
        <w:t>English: http://www.inha.ac.kr/eng       Chinese: http://www.inha.ac.kr/cn</w:t>
      </w:r>
    </w:p>
    <w:p w:rsidR="0081382A" w:rsidRDefault="0081382A" w:rsidP="0081382A">
      <w:pPr>
        <w:tabs>
          <w:tab w:val="left" w:pos="720"/>
        </w:tabs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学籍管理：</w:t>
      </w:r>
    </w:p>
    <w:p w:rsidR="0081382A" w:rsidRDefault="0081382A" w:rsidP="0081382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）交流期间，学生不在我校报到注册，保留我校学籍；</w:t>
      </w:r>
    </w:p>
    <w:p w:rsidR="0081382A" w:rsidRDefault="0081382A" w:rsidP="0081382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）在韩学习结束后申请恢复学籍，办理注册等；</w:t>
      </w:r>
    </w:p>
    <w:p w:rsidR="0081382A" w:rsidRDefault="0081382A" w:rsidP="0081382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凭韩方</w:t>
      </w:r>
      <w:proofErr w:type="gramEnd"/>
      <w:r>
        <w:rPr>
          <w:rFonts w:hint="eastAsia"/>
          <w:szCs w:val="21"/>
        </w:rPr>
        <w:t>出具的成绩证明并根据我校相关规定进行学分认定。</w:t>
      </w:r>
    </w:p>
    <w:p w:rsidR="0081382A" w:rsidRDefault="0081382A" w:rsidP="0081382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费用：</w:t>
      </w:r>
      <w:proofErr w:type="gramStart"/>
      <w:r>
        <w:rPr>
          <w:rFonts w:hint="eastAsia"/>
          <w:szCs w:val="21"/>
        </w:rPr>
        <w:t>免仁荷</w:t>
      </w:r>
      <w:proofErr w:type="gramEnd"/>
      <w:r>
        <w:rPr>
          <w:rFonts w:hint="eastAsia"/>
          <w:szCs w:val="21"/>
        </w:rPr>
        <w:t>大学学费，在韩期间住宿费自理。</w:t>
      </w:r>
    </w:p>
    <w:p w:rsidR="0081382A" w:rsidRDefault="0081382A" w:rsidP="0081382A">
      <w:pPr>
        <w:spacing w:line="264" w:lineRule="auto"/>
        <w:ind w:firstLineChars="200" w:firstLine="422"/>
        <w:rPr>
          <w:bCs/>
          <w:szCs w:val="21"/>
        </w:rPr>
      </w:pPr>
      <w:r>
        <w:rPr>
          <w:rFonts w:hint="eastAsia"/>
          <w:b/>
        </w:rPr>
        <w:t>四、</w:t>
      </w:r>
      <w:r>
        <w:rPr>
          <w:rFonts w:hint="eastAsia"/>
          <w:b/>
          <w:bCs/>
          <w:szCs w:val="21"/>
        </w:rPr>
        <w:t>需提交材料</w:t>
      </w:r>
      <w:r w:rsidRPr="0081382A">
        <w:rPr>
          <w:b/>
          <w:bCs/>
          <w:szCs w:val="21"/>
        </w:rPr>
        <w:t>：</w:t>
      </w:r>
    </w:p>
    <w:p w:rsidR="0081382A" w:rsidRDefault="0081382A" w:rsidP="008D6DF2">
      <w:pPr>
        <w:spacing w:line="60" w:lineRule="auto"/>
        <w:ind w:firstLineChars="200" w:firstLine="422"/>
        <w:rPr>
          <w:rFonts w:ascii="宋体" w:cs="宋体"/>
          <w:kern w:val="0"/>
          <w:szCs w:val="21"/>
        </w:rPr>
      </w:pPr>
      <w:r w:rsidRPr="008D6DF2">
        <w:rPr>
          <w:rFonts w:hint="eastAsia"/>
          <w:b/>
          <w:szCs w:val="21"/>
        </w:rPr>
        <w:t>纸质材料：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在籍证明书</w:t>
      </w:r>
      <w:r>
        <w:rPr>
          <w:rFonts w:hint="eastAsia"/>
          <w:szCs w:val="21"/>
        </w:rPr>
        <w:t>（中、英文）</w:t>
      </w:r>
    </w:p>
    <w:p w:rsidR="0081382A" w:rsidRDefault="0081382A" w:rsidP="0081382A">
      <w:pPr>
        <w:spacing w:line="60" w:lineRule="auto"/>
        <w:ind w:firstLineChars="700" w:firstLine="1470"/>
        <w:rPr>
          <w:rFonts w:ascii="宋体" w:cs="宋体"/>
          <w:kern w:val="0"/>
          <w:szCs w:val="21"/>
        </w:rPr>
      </w:pP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 w:hint="eastAsia"/>
          <w:color w:val="333333"/>
          <w:kern w:val="0"/>
          <w:szCs w:val="21"/>
        </w:rPr>
        <w:t>大学期间成绩单（中、英文）</w:t>
      </w:r>
    </w:p>
    <w:p w:rsidR="0081382A" w:rsidRDefault="0081382A" w:rsidP="0081382A">
      <w:pPr>
        <w:spacing w:line="60" w:lineRule="auto"/>
        <w:ind w:firstLineChars="700" w:firstLine="1470"/>
        <w:rPr>
          <w:rFonts w:ascii="宋体" w:cs="宋体"/>
          <w:kern w:val="0"/>
          <w:szCs w:val="21"/>
        </w:rPr>
      </w:pP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）</w:t>
      </w:r>
      <w:r w:rsidR="00032742">
        <w:rPr>
          <w:rFonts w:hint="eastAsia"/>
        </w:rPr>
        <w:t>语言成绩复印件</w:t>
      </w:r>
    </w:p>
    <w:p w:rsidR="0081382A" w:rsidRDefault="0081382A" w:rsidP="0081382A">
      <w:pPr>
        <w:spacing w:line="60" w:lineRule="auto"/>
        <w:ind w:firstLineChars="700" w:firstLine="1470"/>
        <w:rPr>
          <w:rFonts w:ascii="宋体" w:cs="宋体"/>
          <w:kern w:val="0"/>
          <w:szCs w:val="21"/>
        </w:rPr>
      </w:pP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 w:hint="eastAsia"/>
          <w:color w:val="333333"/>
          <w:kern w:val="0"/>
          <w:szCs w:val="21"/>
        </w:rPr>
        <w:t>教授推荐信一封</w:t>
      </w:r>
    </w:p>
    <w:p w:rsidR="00755EC0" w:rsidRDefault="0081382A" w:rsidP="008D6DF2">
      <w:pPr>
        <w:ind w:firstLineChars="700" w:firstLine="1470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032742">
        <w:rPr>
          <w:rFonts w:ascii="宋体" w:hAnsi="宋体" w:cs="宋体" w:hint="eastAsia"/>
          <w:kern w:val="0"/>
          <w:szCs w:val="21"/>
        </w:rPr>
        <w:t>上海海洋大学出国（境）交流申请表（附件1）</w:t>
      </w:r>
    </w:p>
    <w:p w:rsidR="0081382A" w:rsidRPr="008D6DF2" w:rsidRDefault="00755EC0" w:rsidP="008D6DF2">
      <w:pPr>
        <w:ind w:firstLineChars="200" w:firstLine="422"/>
      </w:pPr>
      <w:r w:rsidRPr="008D6DF2">
        <w:rPr>
          <w:rFonts w:hint="eastAsia"/>
          <w:b/>
        </w:rPr>
        <w:t>电子材料：</w:t>
      </w:r>
      <w:r w:rsidR="0081382A" w:rsidRPr="0081382A">
        <w:rPr>
          <w:rFonts w:hint="eastAsia"/>
        </w:rPr>
        <w:t>2017-2018</w:t>
      </w:r>
      <w:r w:rsidR="0081382A" w:rsidRPr="0081382A">
        <w:rPr>
          <w:rFonts w:hint="eastAsia"/>
        </w:rPr>
        <w:t>学年春季赴韩国仁荷大学交流学习</w:t>
      </w:r>
      <w:r w:rsidR="0081382A">
        <w:rPr>
          <w:rFonts w:hint="eastAsia"/>
        </w:rPr>
        <w:t>信息表</w:t>
      </w:r>
      <w:r w:rsidR="00240751">
        <w:rPr>
          <w:rFonts w:hint="eastAsia"/>
        </w:rPr>
        <w:t>（附件</w:t>
      </w:r>
      <w:r w:rsidR="00240751">
        <w:rPr>
          <w:rFonts w:hint="eastAsia"/>
        </w:rPr>
        <w:t>2</w:t>
      </w:r>
      <w:r w:rsidR="00240751">
        <w:rPr>
          <w:rFonts w:hint="eastAsia"/>
        </w:rPr>
        <w:t>）</w:t>
      </w:r>
    </w:p>
    <w:p w:rsidR="0081382A" w:rsidRDefault="0081382A" w:rsidP="0081382A">
      <w:pPr>
        <w:spacing w:line="264" w:lineRule="auto"/>
        <w:ind w:firstLineChars="200" w:firstLine="422"/>
        <w:rPr>
          <w:bCs/>
          <w:szCs w:val="21"/>
        </w:rPr>
      </w:pPr>
      <w:r>
        <w:rPr>
          <w:rFonts w:hint="eastAsia"/>
          <w:b/>
        </w:rPr>
        <w:t>五、</w:t>
      </w:r>
      <w:r w:rsidRPr="0081382A">
        <w:rPr>
          <w:b/>
          <w:bCs/>
          <w:szCs w:val="21"/>
        </w:rPr>
        <w:t>学院预选：</w:t>
      </w:r>
    </w:p>
    <w:p w:rsidR="0081382A" w:rsidRDefault="00E30722" w:rsidP="0081382A">
      <w:pPr>
        <w:spacing w:line="264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材料提交截止</w:t>
      </w:r>
      <w:r w:rsidR="0081382A">
        <w:rPr>
          <w:rFonts w:hint="eastAsia"/>
          <w:szCs w:val="21"/>
        </w:rPr>
        <w:t>时间：</w:t>
      </w:r>
      <w:r>
        <w:rPr>
          <w:szCs w:val="21"/>
        </w:rPr>
        <w:t xml:space="preserve"> </w:t>
      </w:r>
      <w:r w:rsidR="0081382A">
        <w:rPr>
          <w:szCs w:val="21"/>
        </w:rPr>
        <w:t>9</w:t>
      </w:r>
      <w:r w:rsidR="0081382A">
        <w:rPr>
          <w:szCs w:val="21"/>
        </w:rPr>
        <w:t>月</w:t>
      </w:r>
      <w:r w:rsidR="0081382A">
        <w:rPr>
          <w:szCs w:val="21"/>
        </w:rPr>
        <w:t>2</w:t>
      </w:r>
      <w:r w:rsidR="0081382A">
        <w:rPr>
          <w:rFonts w:hint="eastAsia"/>
          <w:szCs w:val="21"/>
        </w:rPr>
        <w:t>2</w:t>
      </w:r>
      <w:r w:rsidR="0081382A">
        <w:rPr>
          <w:szCs w:val="21"/>
        </w:rPr>
        <w:t>日</w:t>
      </w:r>
      <w:r w:rsidR="0081382A">
        <w:rPr>
          <w:rFonts w:hint="eastAsia"/>
          <w:szCs w:val="21"/>
        </w:rPr>
        <w:t>下午</w:t>
      </w:r>
      <w:r w:rsidR="0081382A">
        <w:rPr>
          <w:rFonts w:hint="eastAsia"/>
          <w:szCs w:val="21"/>
        </w:rPr>
        <w:t>1</w:t>
      </w:r>
      <w:r w:rsidR="0081382A">
        <w:rPr>
          <w:rFonts w:hint="eastAsia"/>
          <w:szCs w:val="21"/>
        </w:rPr>
        <w:t>点</w:t>
      </w:r>
      <w:r>
        <w:rPr>
          <w:rFonts w:hint="eastAsia"/>
          <w:szCs w:val="21"/>
        </w:rPr>
        <w:t xml:space="preserve"> </w:t>
      </w:r>
    </w:p>
    <w:p w:rsidR="00E30722" w:rsidRDefault="00E30722" w:rsidP="00032742">
      <w:pPr>
        <w:spacing w:line="264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联系人：</w:t>
      </w:r>
      <w:r w:rsidR="008D6DF2">
        <w:rPr>
          <w:rFonts w:hint="eastAsia"/>
          <w:szCs w:val="21"/>
        </w:rPr>
        <w:t>经管学院</w:t>
      </w:r>
      <w:r w:rsidR="008D6DF2">
        <w:rPr>
          <w:rFonts w:hint="eastAsia"/>
          <w:szCs w:val="21"/>
        </w:rPr>
        <w:t>219</w:t>
      </w:r>
      <w:r w:rsidR="008D6DF2">
        <w:rPr>
          <w:rFonts w:hint="eastAsia"/>
          <w:szCs w:val="21"/>
        </w:rPr>
        <w:t>室</w:t>
      </w:r>
      <w:r w:rsidR="004D70D8">
        <w:rPr>
          <w:rFonts w:hint="eastAsia"/>
          <w:szCs w:val="21"/>
        </w:rPr>
        <w:t xml:space="preserve">   </w:t>
      </w:r>
      <w:r w:rsidR="008D6DF2">
        <w:rPr>
          <w:rFonts w:hint="eastAsia"/>
          <w:szCs w:val="21"/>
        </w:rPr>
        <w:t>王老师</w:t>
      </w:r>
    </w:p>
    <w:p w:rsidR="00E30722" w:rsidRDefault="008D6DF2" w:rsidP="00E30722">
      <w:pPr>
        <w:spacing w:line="264" w:lineRule="auto"/>
        <w:ind w:firstLineChars="700" w:firstLine="1470"/>
        <w:rPr>
          <w:szCs w:val="21"/>
        </w:rPr>
      </w:pPr>
      <w:r w:rsidRPr="00F82461">
        <w:rPr>
          <w:rFonts w:hint="eastAsia"/>
          <w:szCs w:val="21"/>
        </w:rPr>
        <w:t>邮箱</w:t>
      </w:r>
      <w:r w:rsidR="00F82461">
        <w:rPr>
          <w:rFonts w:hint="eastAsia"/>
          <w:szCs w:val="21"/>
        </w:rPr>
        <w:t>：</w:t>
      </w:r>
      <w:r w:rsidRPr="00F82461">
        <w:rPr>
          <w:szCs w:val="21"/>
        </w:rPr>
        <w:t>ylwang@shou.edu.cn</w:t>
      </w:r>
      <w:r>
        <w:rPr>
          <w:rFonts w:hint="eastAsia"/>
          <w:szCs w:val="21"/>
        </w:rPr>
        <w:t xml:space="preserve"> </w:t>
      </w:r>
    </w:p>
    <w:p w:rsidR="008D6DF2" w:rsidRPr="00032742" w:rsidRDefault="00032742" w:rsidP="00E30722">
      <w:pPr>
        <w:spacing w:line="264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61900862</w:t>
      </w:r>
    </w:p>
    <w:p w:rsidR="0081382A" w:rsidRDefault="0081382A" w:rsidP="0081382A">
      <w:pPr>
        <w:rPr>
          <w:b/>
          <w:bCs/>
          <w:szCs w:val="21"/>
          <w:lang w:bidi="ar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proofErr w:type="gramStart"/>
      <w:r>
        <w:rPr>
          <w:rFonts w:hint="eastAsia"/>
          <w:b/>
          <w:bCs/>
          <w:szCs w:val="21"/>
          <w:lang w:bidi="ar"/>
        </w:rPr>
        <w:t>绩点</w:t>
      </w:r>
      <w:proofErr w:type="gramEnd"/>
      <w:r>
        <w:rPr>
          <w:rFonts w:hint="eastAsia"/>
          <w:b/>
          <w:bCs/>
          <w:szCs w:val="21"/>
          <w:lang w:bidi="ar"/>
        </w:rPr>
        <w:t>CET</w:t>
      </w:r>
      <w:r>
        <w:rPr>
          <w:rFonts w:hint="eastAsia"/>
          <w:b/>
          <w:bCs/>
          <w:szCs w:val="21"/>
          <w:lang w:bidi="ar"/>
        </w:rPr>
        <w:t>折算排序分计算表</w:t>
      </w:r>
    </w:p>
    <w:p w:rsidR="0081382A" w:rsidRDefault="0081382A" w:rsidP="0081382A">
      <w:pPr>
        <w:rPr>
          <w:b/>
          <w:bCs/>
          <w:szCs w:val="21"/>
          <w:lang w:bidi="ar"/>
        </w:rPr>
      </w:pPr>
      <w:r>
        <w:rPr>
          <w:rFonts w:hint="eastAsia"/>
          <w:b/>
          <w:bCs/>
          <w:szCs w:val="21"/>
          <w:lang w:bidi="ar"/>
        </w:rPr>
        <w:t>附件</w:t>
      </w:r>
      <w:r>
        <w:rPr>
          <w:rFonts w:hint="eastAsia"/>
          <w:b/>
          <w:bCs/>
          <w:szCs w:val="21"/>
          <w:lang w:bidi="ar"/>
        </w:rPr>
        <w:t>4</w:t>
      </w:r>
      <w:r>
        <w:rPr>
          <w:rFonts w:hint="eastAsia"/>
          <w:b/>
          <w:bCs/>
          <w:szCs w:val="21"/>
          <w:lang w:bidi="ar"/>
        </w:rPr>
        <w:t>：</w:t>
      </w:r>
      <w:r>
        <w:rPr>
          <w:rFonts w:hint="eastAsia"/>
          <w:b/>
          <w:bCs/>
          <w:szCs w:val="21"/>
          <w:lang w:bidi="ar"/>
        </w:rPr>
        <w:t>INFORMATION SHEET FOR EXCHANGE PROGRAM</w:t>
      </w:r>
    </w:p>
    <w:p w:rsidR="0081382A" w:rsidRDefault="0081382A" w:rsidP="0081382A">
      <w:pPr>
        <w:rPr>
          <w:b/>
          <w:bCs/>
          <w:szCs w:val="21"/>
          <w:lang w:bidi="ar"/>
        </w:rPr>
      </w:pPr>
      <w:r>
        <w:rPr>
          <w:rFonts w:hint="eastAsia"/>
          <w:b/>
          <w:bCs/>
          <w:szCs w:val="21"/>
          <w:lang w:bidi="ar"/>
        </w:rPr>
        <w:t>附件</w:t>
      </w:r>
      <w:r>
        <w:rPr>
          <w:rFonts w:hint="eastAsia"/>
          <w:b/>
          <w:bCs/>
          <w:szCs w:val="21"/>
          <w:lang w:bidi="ar"/>
        </w:rPr>
        <w:t>5</w:t>
      </w:r>
      <w:r>
        <w:rPr>
          <w:rFonts w:hint="eastAsia"/>
          <w:b/>
          <w:bCs/>
          <w:szCs w:val="21"/>
          <w:lang w:bidi="ar"/>
        </w:rPr>
        <w:t>：</w:t>
      </w:r>
      <w:r>
        <w:rPr>
          <w:rFonts w:hint="eastAsia"/>
          <w:b/>
          <w:bCs/>
          <w:szCs w:val="21"/>
          <w:lang w:bidi="ar"/>
        </w:rPr>
        <w:t>2017</w:t>
      </w:r>
      <w:proofErr w:type="gramStart"/>
      <w:r>
        <w:rPr>
          <w:rFonts w:hint="eastAsia"/>
          <w:b/>
          <w:bCs/>
          <w:szCs w:val="21"/>
          <w:lang w:bidi="ar"/>
        </w:rPr>
        <w:t>学年仁荷大学</w:t>
      </w:r>
      <w:proofErr w:type="gramEnd"/>
      <w:r>
        <w:rPr>
          <w:rFonts w:hint="eastAsia"/>
          <w:b/>
          <w:bCs/>
          <w:szCs w:val="21"/>
          <w:lang w:bidi="ar"/>
        </w:rPr>
        <w:t>课程列表参考</w:t>
      </w:r>
      <w:r>
        <w:rPr>
          <w:rFonts w:hint="eastAsia"/>
          <w:b/>
          <w:bCs/>
          <w:szCs w:val="21"/>
          <w:lang w:bidi="ar"/>
        </w:rPr>
        <w:t xml:space="preserve"> Courses Taught in English(2017 Academic Year)</w:t>
      </w:r>
    </w:p>
    <w:p w:rsidR="0081382A" w:rsidRDefault="0081382A" w:rsidP="0081382A">
      <w:pPr>
        <w:rPr>
          <w:szCs w:val="21"/>
          <w:lang w:bidi="ar"/>
        </w:rPr>
      </w:pPr>
    </w:p>
    <w:p w:rsidR="0081382A" w:rsidRDefault="008D6DF2" w:rsidP="0081382A">
      <w:pPr>
        <w:wordWrap w:val="0"/>
        <w:ind w:leftChars="371" w:left="779" w:firstLineChars="2567" w:firstLine="5391"/>
        <w:jc w:val="right"/>
        <w:rPr>
          <w:szCs w:val="21"/>
        </w:rPr>
      </w:pPr>
      <w:r>
        <w:rPr>
          <w:rFonts w:hint="eastAsia"/>
          <w:szCs w:val="21"/>
        </w:rPr>
        <w:lastRenderedPageBreak/>
        <w:t>经济管理学院</w:t>
      </w:r>
      <w:r w:rsidR="0081382A">
        <w:rPr>
          <w:rFonts w:hint="eastAsia"/>
          <w:szCs w:val="21"/>
        </w:rPr>
        <w:t xml:space="preserve">   </w:t>
      </w:r>
    </w:p>
    <w:p w:rsidR="0081382A" w:rsidRDefault="0081382A" w:rsidP="0081382A">
      <w:pPr>
        <w:ind w:leftChars="371" w:left="779" w:firstLineChars="2357" w:firstLine="4950"/>
        <w:jc w:val="right"/>
        <w:rPr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</w:p>
    <w:p w:rsidR="0081382A" w:rsidRDefault="0081382A" w:rsidP="0081382A">
      <w:pPr>
        <w:rPr>
          <w:szCs w:val="21"/>
          <w:lang w:bidi="ar"/>
        </w:rPr>
      </w:pPr>
    </w:p>
    <w:p w:rsidR="00086F4A" w:rsidRDefault="00086F4A"/>
    <w:sectPr w:rsidR="00086F4A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A" w:rsidRDefault="002B279A" w:rsidP="0081382A">
      <w:r>
        <w:separator/>
      </w:r>
    </w:p>
  </w:endnote>
  <w:endnote w:type="continuationSeparator" w:id="0">
    <w:p w:rsidR="002B279A" w:rsidRDefault="002B279A" w:rsidP="008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A" w:rsidRDefault="002B279A" w:rsidP="0081382A">
      <w:r>
        <w:separator/>
      </w:r>
    </w:p>
  </w:footnote>
  <w:footnote w:type="continuationSeparator" w:id="0">
    <w:p w:rsidR="002B279A" w:rsidRDefault="002B279A" w:rsidP="0081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A4"/>
    <w:rsid w:val="00032742"/>
    <w:rsid w:val="00086F4A"/>
    <w:rsid w:val="00187982"/>
    <w:rsid w:val="00240751"/>
    <w:rsid w:val="002B279A"/>
    <w:rsid w:val="004D70D8"/>
    <w:rsid w:val="00607DA4"/>
    <w:rsid w:val="00755EC0"/>
    <w:rsid w:val="0081382A"/>
    <w:rsid w:val="008D6DF2"/>
    <w:rsid w:val="00CF3E3D"/>
    <w:rsid w:val="00E12009"/>
    <w:rsid w:val="00E30722"/>
    <w:rsid w:val="00F82461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82A"/>
    <w:rPr>
      <w:sz w:val="18"/>
      <w:szCs w:val="18"/>
    </w:rPr>
  </w:style>
  <w:style w:type="character" w:styleId="a5">
    <w:name w:val="Hyperlink"/>
    <w:rsid w:val="00813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82A"/>
    <w:rPr>
      <w:sz w:val="18"/>
      <w:szCs w:val="18"/>
    </w:rPr>
  </w:style>
  <w:style w:type="character" w:styleId="a5">
    <w:name w:val="Hyperlink"/>
    <w:rsid w:val="0081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11</cp:revision>
  <dcterms:created xsi:type="dcterms:W3CDTF">2017-09-18T05:45:00Z</dcterms:created>
  <dcterms:modified xsi:type="dcterms:W3CDTF">2017-09-18T06:14:00Z</dcterms:modified>
</cp:coreProperties>
</file>